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8A2D6D2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82187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2A">
        <w:rPr>
          <w:rFonts w:ascii="Times New Roman" w:hAnsi="Times New Roman" w:cs="Times New Roman"/>
          <w:b/>
          <w:sz w:val="28"/>
          <w:szCs w:val="28"/>
        </w:rPr>
        <w:t xml:space="preserve">Синоптическая </w:t>
      </w:r>
      <w:r w:rsidR="001D38FA"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6C683777" w:rsidR="00164A82" w:rsidRPr="00164A82" w:rsidRDefault="0016450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4B09">
        <w:rPr>
          <w:rFonts w:ascii="Times New Roman" w:hAnsi="Times New Roman" w:cs="Times New Roman"/>
          <w:sz w:val="28"/>
          <w:szCs w:val="28"/>
        </w:rPr>
        <w:t>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4828849A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A82">
        <w:rPr>
          <w:rFonts w:ascii="Times New Roman" w:hAnsi="Times New Roman" w:cs="Times New Roman"/>
          <w:sz w:val="28"/>
          <w:szCs w:val="28"/>
        </w:rPr>
        <w:t>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049ABA42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0366D5" w:rsidRPr="000366D5">
        <w:rPr>
          <w:rFonts w:ascii="Times New Roman" w:hAnsi="Times New Roman" w:cs="Times New Roman"/>
          <w:sz w:val="28"/>
          <w:szCs w:val="28"/>
        </w:rPr>
        <w:t>82187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 – </w:t>
      </w:r>
      <w:r w:rsidR="00AD742A">
        <w:rPr>
          <w:rFonts w:ascii="Times New Roman" w:hAnsi="Times New Roman" w:cs="Times New Roman"/>
          <w:sz w:val="28"/>
          <w:szCs w:val="28"/>
        </w:rPr>
        <w:t xml:space="preserve">Синоптическая </w:t>
      </w:r>
      <w:r w:rsidR="003D04ED" w:rsidRPr="003D04ED">
        <w:rPr>
          <w:rFonts w:ascii="Times New Roman" w:hAnsi="Times New Roman" w:cs="Times New Roman"/>
          <w:sz w:val="28"/>
          <w:szCs w:val="28"/>
        </w:rPr>
        <w:t>метеорология</w:t>
      </w:r>
      <w:r w:rsidR="009F584F" w:rsidRPr="009F584F">
        <w:rPr>
          <w:rFonts w:ascii="Times New Roman" w:hAnsi="Times New Roman" w:cs="Times New Roman"/>
          <w:sz w:val="28"/>
          <w:szCs w:val="28"/>
        </w:rPr>
        <w:t xml:space="preserve"> </w:t>
      </w:r>
      <w:r w:rsidR="009F584F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740E0FC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FD438B">
        <w:rPr>
          <w:rFonts w:ascii="Times New Roman" w:hAnsi="Times New Roman" w:cs="Times New Roman"/>
          <w:sz w:val="28"/>
          <w:szCs w:val="28"/>
        </w:rPr>
        <w:t>22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FD438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FD438B">
        <w:rPr>
          <w:rFonts w:ascii="Times New Roman" w:hAnsi="Times New Roman" w:cs="Times New Roman"/>
          <w:sz w:val="28"/>
          <w:szCs w:val="28"/>
        </w:rPr>
        <w:t>5</w:t>
      </w:r>
    </w:p>
    <w:p w14:paraId="3F040268" w14:textId="77777777" w:rsidR="00FD438B" w:rsidRDefault="00FD438B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D3A7" w14:textId="650958CF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 </w:t>
      </w:r>
      <w:r w:rsidR="00DE2CE9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CE9">
        <w:rPr>
          <w:rFonts w:ascii="Times New Roman" w:hAnsi="Times New Roman" w:cs="Times New Roman"/>
          <w:sz w:val="28"/>
          <w:szCs w:val="28"/>
        </w:rPr>
        <w:t>Нысанбаева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77564B71" w:rsidR="006766A1" w:rsidRPr="006766A1" w:rsidRDefault="009F584F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синоптической метеорологии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42C6056" w14:textId="77777777" w:rsidR="009F584F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Предмет и метод синоптической метеорологии. </w:t>
      </w:r>
    </w:p>
    <w:p w14:paraId="5D5F684E" w14:textId="30317398" w:rsidR="009F584F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Всемирная служба погоды (ВСП). </w:t>
      </w:r>
    </w:p>
    <w:p w14:paraId="37C87CF4" w14:textId="77777777" w:rsidR="009F584F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Современная организация службы погоды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84F">
        <w:rPr>
          <w:rFonts w:ascii="Times New Roman" w:hAnsi="Times New Roman" w:cs="Times New Roman"/>
          <w:sz w:val="28"/>
          <w:szCs w:val="28"/>
        </w:rPr>
        <w:t xml:space="preserve">республике Казахстан. </w:t>
      </w:r>
    </w:p>
    <w:p w14:paraId="019D76EF" w14:textId="5D1D4B18" w:rsidR="003D04ED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в области синоптической метеорологии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39B044" w14:textId="2FBDB1DD" w:rsidR="001D38FA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Метеорологическая информация, используемая в синоптическом анализе и прогнозе погоды</w:t>
      </w:r>
      <w:r w:rsidR="003D04ED">
        <w:rPr>
          <w:rFonts w:ascii="Times New Roman" w:hAnsi="Times New Roman" w:cs="Times New Roman"/>
          <w:sz w:val="28"/>
          <w:szCs w:val="28"/>
        </w:rPr>
        <w:t>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96E03" w14:textId="2BEAC058" w:rsidR="001D38FA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Способы получения и представления метеорологической информации в виде, удобном для синоптического анализа и прогноза. Их краткая характеристика, достоинства и недостатки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1D2A22" w14:textId="5A5F2372" w:rsidR="00B42868" w:rsidRPr="009F584F" w:rsidRDefault="009F584F" w:rsidP="009F584F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lastRenderedPageBreak/>
        <w:t>Основные этапы развития синоптической метеорологии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72017" w14:textId="3EED4448" w:rsidR="006766A1" w:rsidRPr="005E7D15" w:rsidRDefault="009F584F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84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ехника составления и анализа приземных карт и карт барической топографии (КБТ)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181B2F4E" w:rsidR="009163F5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Краткая характеристика основных средств синоптического анализа. Синоптические приземные карты погоды. Техника составления и оформления анализа приземных карт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DFBEA" w14:textId="00E1D972" w:rsidR="003D04ED" w:rsidRPr="009163F5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Карты барической топографии (БТ). Техника их составления. Оформление анализа карт абсолютной топографии (АТ) и карт относительной топографии (ОТ)</w:t>
      </w:r>
      <w:r w:rsidR="003D04ED">
        <w:rPr>
          <w:rFonts w:ascii="Times New Roman" w:hAnsi="Times New Roman" w:cs="Times New Roman"/>
          <w:sz w:val="28"/>
          <w:szCs w:val="28"/>
        </w:rPr>
        <w:t>.</w:t>
      </w:r>
    </w:p>
    <w:p w14:paraId="06F71820" w14:textId="1CF9F48D" w:rsidR="003D04ED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Общая характеристика вспомогательных синоптических карт. Их составление и анализ. Применение их при анализе и прогнозе погоды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1B5C00" w14:textId="5B9477BC" w:rsidR="001D38FA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Выявление и исправление ошибочных данных на приземных картах погоды и КБТ.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B651F" w14:textId="402BD0A3" w:rsidR="005454C8" w:rsidRPr="005454C8" w:rsidRDefault="009F584F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 основных метеорологических величин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6560AE75" w:rsidR="005454C8" w:rsidRPr="009163F5" w:rsidRDefault="009F584F" w:rsidP="0004262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Поле атмосферного давления. Дифференциальные характеристики поля давления. Угол наклона изобарической поверхности. Изменение давления во времени (анализ уравнения тенденции)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1C93F83C" w14:textId="06929A1E" w:rsid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Формы барического рельефа. Характеристика систем пониженного и повышенного давления. Соотношение сил в циклоне и антициклоне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12BD9" w14:textId="631779CB" w:rsidR="00C6362A" w:rsidRP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Приземные деформационные поля. Особенности высотных барических полей. Высотные деформационные поля (ВДП) и их преобразования. Высотная фронтальная зона (ВФЗ). Планетарная высотная фронтальная зона (ПВФЗ)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66235" w14:textId="33BCC1C9" w:rsidR="009163F5" w:rsidRPr="009163F5" w:rsidRDefault="009F584F" w:rsidP="0004262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Особенности анализа поля ветра и его характеристики. Геострофическая и градиентная модели связи полей давления и ветра. Связь геострофического ветра с действительным.</w:t>
      </w:r>
    </w:p>
    <w:p w14:paraId="5EF677A7" w14:textId="62322ECF" w:rsidR="00C6362A" w:rsidRDefault="009F584F" w:rsidP="0004262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Географические и сезонные особенности полей давления и температуры воздуха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3955C" w14:textId="3E640985" w:rsid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Струйные течения в атмосфере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2DD77299" w14:textId="247F6058" w:rsid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Трансформационные изменения свойств воздушных масс. Орографические влияния на характеристики воздушных масс</w:t>
      </w:r>
      <w:r w:rsidR="00B42868">
        <w:rPr>
          <w:rFonts w:ascii="Times New Roman" w:hAnsi="Times New Roman" w:cs="Times New Roman"/>
          <w:sz w:val="28"/>
          <w:szCs w:val="28"/>
        </w:rPr>
        <w:t>.</w:t>
      </w:r>
    </w:p>
    <w:p w14:paraId="33DD076E" w14:textId="77777777" w:rsidR="00DA3E12" w:rsidRDefault="00DA3E12" w:rsidP="00DA3E12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Термические системы. Связь поля температуры с полями других метеорологических величин. Изменение температуры воздуха во времени у поверхности Земли и в свободной атмосфере. Факторы локального изменения температуры воздуха.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1D717" w14:textId="7EB275DD" w:rsidR="00B42868" w:rsidRDefault="00DA3E12" w:rsidP="00C6362A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Характеристики влажности, используемые в синоптическом анализе. Факторы локального изменения влажности во времени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53D41" w14:textId="47313E57" w:rsidR="00B42868" w:rsidRDefault="00DA3E12" w:rsidP="00C6362A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Виды вертикальных движений воздуха, их пространственно-временной масштаб и связь с погодными условиями. Качественная оценка знака и интенсивности упорядоченных вертикальных движений воздуха по структуре барического поля</w:t>
      </w:r>
      <w:r w:rsidR="00B42868" w:rsidRPr="00B42868">
        <w:rPr>
          <w:rFonts w:ascii="Times New Roman" w:hAnsi="Times New Roman" w:cs="Times New Roman"/>
          <w:sz w:val="28"/>
          <w:szCs w:val="28"/>
        </w:rPr>
        <w:t>.</w:t>
      </w:r>
    </w:p>
    <w:p w14:paraId="5552DE2C" w14:textId="6788FFF6" w:rsidR="00C6362A" w:rsidRDefault="00DA3E12" w:rsidP="00C6362A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Понятие воздушной массы (ВМ). Условия формирования ВМ, понятие очага формирования ВМ. Классификации ВМ. Характеристика погоды в теплых и холодных воздушных массах различной стратификации в </w:t>
      </w:r>
      <w:r w:rsidRPr="00DA3E12">
        <w:rPr>
          <w:rFonts w:ascii="Times New Roman" w:hAnsi="Times New Roman" w:cs="Times New Roman"/>
          <w:sz w:val="28"/>
          <w:szCs w:val="28"/>
        </w:rPr>
        <w:lastRenderedPageBreak/>
        <w:t>разные сезоны года. Очаги их формирования. Трансформация воздушных масс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34AFF21E" w14:textId="10DB6B31" w:rsidR="00B42868" w:rsidRPr="00DA3E12" w:rsidRDefault="00B42868" w:rsidP="00B428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299ADD75" w14:textId="56375144" w:rsid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 xml:space="preserve">1.Зверев А.С. Синоптическая метеорология. – Л.: Гидрометеоиздат, 1977. – 711 с. </w:t>
      </w:r>
    </w:p>
    <w:p w14:paraId="626C18C6" w14:textId="23358615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 xml:space="preserve">2. Воробьев В.И. Синоптическая метеорология. – Л.: Гидрометеоиздат,1991. – 616 с. </w:t>
      </w:r>
    </w:p>
    <w:p w14:paraId="67FF47BB" w14:textId="57658814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 xml:space="preserve">3. Руководство по краткосрочным прогнозам погоды. – Л.:Гидрометеоиздат, 1986. Ч.1. </w:t>
      </w:r>
    </w:p>
    <w:p w14:paraId="476FCF0A" w14:textId="6D2246CC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>4. Практикум по синоптической метеорологии. / под ред. В.И. Воробьева. – СПб.: изд. РГГМУ, 2005. – 304 с.</w:t>
      </w:r>
    </w:p>
    <w:p w14:paraId="27668102" w14:textId="5702F0A7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>5. Воробьев В.И. Основные понятия синоптической метеорологии. – СПб.: изд. РГГМУ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2003. – 48 </w:t>
      </w:r>
      <w:r w:rsidRPr="00DA3E12">
        <w:rPr>
          <w:rFonts w:ascii="Times New Roman" w:hAnsi="Times New Roman"/>
          <w:bCs/>
          <w:sz w:val="28"/>
          <w:szCs w:val="28"/>
        </w:rPr>
        <w:t>с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270036B" w14:textId="26D709EA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6.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Vorobyev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V.I.,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Tarakanov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G.G. Introduction to synoptic meteorology. Manuel. </w:t>
      </w:r>
      <w:r w:rsidRPr="00DA3E12">
        <w:rPr>
          <w:rFonts w:ascii="Times New Roman" w:hAnsi="Times New Roman"/>
          <w:bCs/>
          <w:sz w:val="28"/>
          <w:szCs w:val="28"/>
        </w:rPr>
        <w:t>Спб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DA3E12">
        <w:rPr>
          <w:rFonts w:ascii="Times New Roman" w:hAnsi="Times New Roman"/>
          <w:bCs/>
          <w:sz w:val="28"/>
          <w:szCs w:val="28"/>
        </w:rPr>
        <w:t>Изд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DA3E12">
        <w:rPr>
          <w:rFonts w:ascii="Times New Roman" w:hAnsi="Times New Roman"/>
          <w:bCs/>
          <w:sz w:val="28"/>
          <w:szCs w:val="28"/>
        </w:rPr>
        <w:t>РГГМУ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2005 – 40 </w:t>
      </w:r>
      <w:r w:rsidRPr="00DA3E12">
        <w:rPr>
          <w:rFonts w:ascii="Times New Roman" w:hAnsi="Times New Roman"/>
          <w:bCs/>
          <w:sz w:val="28"/>
          <w:szCs w:val="28"/>
        </w:rPr>
        <w:t>рр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E3FE39B" w14:textId="22A42848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7. Gary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Lackmann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«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Midlatitude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synoptic meteorology: Dynamics, Analysis and Forecasting» American Meteorological Society, 2012, ISBN 1878220101</w:t>
      </w:r>
    </w:p>
    <w:p w14:paraId="340B92F1" w14:textId="0EAA1692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8. C. Donald Ahrens «Meteorology Today»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Genegage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Learinung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9 ed. 2008, ISBN 0495555738 </w:t>
      </w:r>
    </w:p>
    <w:p w14:paraId="3B10F507" w14:textId="2E308C4C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9.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Jonn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Walace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Peter Hobbs «Atmospheric Science» ISBN 9780127329512.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Printbook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Relese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Date 2009 </w:t>
      </w:r>
    </w:p>
    <w:p w14:paraId="1494E057" w14:textId="17830E5D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10.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Aulikki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Lehkonen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Synoptic Meteorology.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Eumetrain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//https://ru.scribd.com/document/245183089/Synoptic-Meteorology-Textbook </w:t>
      </w:r>
    </w:p>
    <w:p w14:paraId="333499A0" w14:textId="19CAB598" w:rsidR="003D04ED" w:rsidRPr="003D04ED" w:rsidRDefault="00DA3E12" w:rsidP="00DA3E12">
      <w:pPr>
        <w:pStyle w:val="FR2"/>
        <w:tabs>
          <w:tab w:val="num" w:pos="900"/>
        </w:tabs>
        <w:jc w:val="both"/>
        <w:rPr>
          <w:rStyle w:val="HTMLCite"/>
          <w:bCs/>
          <w:i w:val="0"/>
          <w:sz w:val="32"/>
          <w:szCs w:val="32"/>
          <w:u w:val="single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11. Shawn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Milrad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Synoptic Analysis and Forecasting: An Introductory Toolkit. </w:t>
      </w:r>
      <w:r w:rsidRPr="00DA3E12">
        <w:rPr>
          <w:rFonts w:ascii="Times New Roman" w:hAnsi="Times New Roman"/>
          <w:bCs/>
          <w:sz w:val="28"/>
          <w:szCs w:val="28"/>
        </w:rPr>
        <w:t>Elsevier, 2017. P.180</w:t>
      </w:r>
    </w:p>
    <w:p w14:paraId="03A83EB3" w14:textId="0CB0EEE8" w:rsidR="009163F5" w:rsidRPr="001D38FA" w:rsidRDefault="009163F5" w:rsidP="001D38FA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50A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A5911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3</cp:revision>
  <dcterms:created xsi:type="dcterms:W3CDTF">2024-10-23T12:04:00Z</dcterms:created>
  <dcterms:modified xsi:type="dcterms:W3CDTF">2024-10-23T12:49:00Z</dcterms:modified>
</cp:coreProperties>
</file>